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44" w:rsidRPr="00940656" w:rsidRDefault="00504244" w:rsidP="00504244">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504244" w:rsidRPr="00940656" w:rsidRDefault="009410A2" w:rsidP="00504244">
      <w:pPr>
        <w:spacing w:after="0" w:line="240" w:lineRule="auto"/>
        <w:jc w:val="center"/>
        <w:rPr>
          <w:rFonts w:ascii="Times New Roman" w:hAnsi="Times New Roman"/>
          <w:sz w:val="24"/>
          <w:szCs w:val="24"/>
        </w:rPr>
      </w:pPr>
      <w:r>
        <w:rPr>
          <w:rFonts w:ascii="Times New Roman" w:hAnsi="Times New Roman"/>
          <w:sz w:val="24"/>
          <w:szCs w:val="24"/>
        </w:rPr>
        <w:t>Approved</w:t>
      </w:r>
      <w:r w:rsidR="00504244" w:rsidRPr="00940656">
        <w:rPr>
          <w:rFonts w:ascii="Times New Roman" w:hAnsi="Times New Roman"/>
          <w:sz w:val="24"/>
          <w:szCs w:val="24"/>
        </w:rPr>
        <w:t xml:space="preserve"> Minutes</w:t>
      </w:r>
    </w:p>
    <w:p w:rsidR="00504244" w:rsidRPr="00940656" w:rsidRDefault="00504244" w:rsidP="00504244">
      <w:pPr>
        <w:spacing w:after="0" w:line="240" w:lineRule="auto"/>
        <w:rPr>
          <w:rFonts w:ascii="Times New Roman" w:hAnsi="Times New Roman"/>
          <w:sz w:val="24"/>
          <w:szCs w:val="24"/>
        </w:rPr>
      </w:pPr>
    </w:p>
    <w:p w:rsidR="00504244" w:rsidRPr="00940656" w:rsidRDefault="00504244" w:rsidP="00504244">
      <w:pPr>
        <w:spacing w:after="0" w:line="240" w:lineRule="auto"/>
        <w:rPr>
          <w:rFonts w:ascii="Times New Roman" w:hAnsi="Times New Roman"/>
          <w:sz w:val="24"/>
          <w:szCs w:val="24"/>
        </w:rPr>
      </w:pPr>
      <w:r w:rsidRPr="00940656">
        <w:rPr>
          <w:rFonts w:ascii="Times New Roman" w:hAnsi="Times New Roman"/>
          <w:sz w:val="24"/>
          <w:szCs w:val="24"/>
        </w:rPr>
        <w:t>Monday, February 16, 2015</w:t>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r>
      <w:r w:rsidRPr="00940656">
        <w:rPr>
          <w:rFonts w:ascii="Times New Roman" w:hAnsi="Times New Roman"/>
          <w:sz w:val="24"/>
          <w:szCs w:val="24"/>
        </w:rPr>
        <w:tab/>
        <w:t xml:space="preserve">       8:00am-9:30pm</w:t>
      </w:r>
    </w:p>
    <w:p w:rsidR="00504244" w:rsidRPr="00940656" w:rsidRDefault="00504244" w:rsidP="00504244">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504244" w:rsidRPr="00940656" w:rsidRDefault="00504244" w:rsidP="00504244">
      <w:pPr>
        <w:pStyle w:val="NormalWeb"/>
        <w:spacing w:before="0" w:beforeAutospacing="0" w:after="0" w:afterAutospacing="0"/>
      </w:pPr>
    </w:p>
    <w:p w:rsidR="00EE2FD5" w:rsidRPr="00940656" w:rsidRDefault="00504244" w:rsidP="000A0DBA">
      <w:pPr>
        <w:pStyle w:val="NormalWeb"/>
        <w:spacing w:before="0" w:beforeAutospacing="0" w:after="0" w:afterAutospacing="0"/>
      </w:pPr>
      <w:r w:rsidRPr="00940656">
        <w:t xml:space="preserve">ATTENDEES: Breitenberger, Collier, </w:t>
      </w:r>
      <w:r w:rsidR="001B25F7" w:rsidRPr="00940656">
        <w:t xml:space="preserve">Hogle, Krissek, </w:t>
      </w:r>
      <w:r w:rsidRPr="00940656">
        <w:t>Lin, Nini</w:t>
      </w:r>
      <w:bookmarkStart w:id="0" w:name="_GoBack"/>
      <w:bookmarkEnd w:id="0"/>
      <w:r w:rsidRPr="00940656">
        <w:br/>
      </w:r>
    </w:p>
    <w:p w:rsidR="00504244" w:rsidRPr="00940656" w:rsidRDefault="00504244" w:rsidP="00504244">
      <w:pPr>
        <w:pStyle w:val="NormalWeb"/>
        <w:spacing w:before="0" w:beforeAutospacing="0" w:after="0" w:afterAutospacing="0"/>
      </w:pPr>
      <w:r w:rsidRPr="00940656">
        <w:t>Agenda:</w:t>
      </w:r>
    </w:p>
    <w:p w:rsidR="00504244" w:rsidRPr="00940656" w:rsidRDefault="00504244" w:rsidP="00504244">
      <w:pPr>
        <w:numPr>
          <w:ilvl w:val="0"/>
          <w:numId w:val="1"/>
        </w:numPr>
        <w:shd w:val="clear" w:color="auto" w:fill="FFFFFF"/>
        <w:spacing w:after="0" w:line="240" w:lineRule="auto"/>
        <w:ind w:left="360" w:right="360"/>
        <w:textAlignment w:val="baseline"/>
        <w:rPr>
          <w:rFonts w:ascii="inherit" w:eastAsia="Times New Roman" w:hAnsi="inherit" w:cs="Times New Roman"/>
          <w:color w:val="222222"/>
          <w:sz w:val="24"/>
          <w:szCs w:val="24"/>
        </w:rPr>
      </w:pPr>
      <w:r w:rsidRPr="00940656">
        <w:rPr>
          <w:rFonts w:ascii="inherit" w:eastAsia="Times New Roman" w:hAnsi="inherit" w:cs="Times New Roman"/>
          <w:color w:val="000000"/>
          <w:sz w:val="24"/>
          <w:szCs w:val="24"/>
          <w:bdr w:val="none" w:sz="0" w:space="0" w:color="auto" w:frame="1"/>
        </w:rPr>
        <w:t>Approval of 2-2-15 Minutes</w:t>
      </w:r>
    </w:p>
    <w:p w:rsidR="00787459" w:rsidRPr="00940656" w:rsidRDefault="00813821" w:rsidP="00940656">
      <w:pPr>
        <w:numPr>
          <w:ilvl w:val="1"/>
          <w:numId w:val="1"/>
        </w:numPr>
        <w:shd w:val="clear" w:color="auto" w:fill="FFFFFF"/>
        <w:tabs>
          <w:tab w:val="clear" w:pos="1440"/>
          <w:tab w:val="left" w:pos="990"/>
        </w:tabs>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Nini, Breitenberger, unanimously approved </w:t>
      </w:r>
      <w:r w:rsidR="002D4A50">
        <w:rPr>
          <w:rFonts w:ascii="inherit" w:eastAsia="Times New Roman" w:hAnsi="inherit" w:cs="Times New Roman"/>
          <w:color w:val="000000"/>
          <w:sz w:val="24"/>
          <w:szCs w:val="24"/>
          <w:bdr w:val="none" w:sz="0" w:space="0" w:color="auto" w:frame="1"/>
        </w:rPr>
        <w:br/>
      </w:r>
    </w:p>
    <w:p w:rsidR="00504244" w:rsidRPr="00940656" w:rsidRDefault="00504244" w:rsidP="00504244">
      <w:pPr>
        <w:numPr>
          <w:ilvl w:val="0"/>
          <w:numId w:val="1"/>
        </w:numPr>
        <w:shd w:val="clear" w:color="auto" w:fill="FFFFFF"/>
        <w:spacing w:after="0" w:line="240" w:lineRule="auto"/>
        <w:ind w:left="360" w:right="360"/>
        <w:textAlignment w:val="baseline"/>
        <w:rPr>
          <w:rFonts w:ascii="inherit" w:eastAsia="Times New Roman" w:hAnsi="inherit" w:cs="Times New Roman"/>
          <w:color w:val="222222"/>
          <w:sz w:val="24"/>
          <w:szCs w:val="24"/>
        </w:rPr>
      </w:pPr>
      <w:r w:rsidRPr="00940656">
        <w:rPr>
          <w:rFonts w:ascii="inherit" w:eastAsia="Times New Roman" w:hAnsi="inherit" w:cs="Times New Roman"/>
          <w:color w:val="000000"/>
          <w:sz w:val="24"/>
          <w:szCs w:val="24"/>
          <w:bdr w:val="none" w:sz="0" w:space="0" w:color="auto" w:frame="1"/>
        </w:rPr>
        <w:t xml:space="preserve">Review GE Service Learning Assessment reports </w:t>
      </w:r>
    </w:p>
    <w:p w:rsidR="00C1466D" w:rsidRPr="00940656" w:rsidRDefault="00F17186" w:rsidP="00C1466D">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ESHESA 2571S </w:t>
      </w:r>
    </w:p>
    <w:p w:rsidR="00F17186" w:rsidRPr="00940656" w:rsidRDefault="00F17186" w:rsidP="00F17186">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Nice </w:t>
      </w:r>
      <w:r w:rsidR="00940656">
        <w:rPr>
          <w:rFonts w:ascii="inherit" w:eastAsia="Times New Roman" w:hAnsi="inherit" w:cs="Times New Roman"/>
          <w:color w:val="000000"/>
          <w:sz w:val="24"/>
          <w:szCs w:val="24"/>
          <w:bdr w:val="none" w:sz="0" w:space="0" w:color="auto" w:frame="1"/>
        </w:rPr>
        <w:t xml:space="preserve">student examples for each rubric category. </w:t>
      </w:r>
    </w:p>
    <w:p w:rsidR="00F17186" w:rsidRPr="00940656" w:rsidRDefault="00940656" w:rsidP="00F17186">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 xml:space="preserve">One course section had almost all students at a level 4 and the other sections were mostly 2s and 3s. </w:t>
      </w:r>
    </w:p>
    <w:p w:rsidR="00F17186" w:rsidRPr="00940656" w:rsidRDefault="00940656" w:rsidP="00F17186">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 xml:space="preserve">Would be beneficial to do a </w:t>
      </w:r>
      <w:proofErr w:type="spellStart"/>
      <w:r>
        <w:rPr>
          <w:rFonts w:ascii="inherit" w:eastAsia="Times New Roman" w:hAnsi="inherit" w:cs="Times New Roman"/>
          <w:color w:val="000000"/>
          <w:sz w:val="24"/>
          <w:szCs w:val="24"/>
          <w:bdr w:val="none" w:sz="0" w:space="0" w:color="auto" w:frame="1"/>
        </w:rPr>
        <w:t>n</w:t>
      </w:r>
      <w:r w:rsidR="00F17186" w:rsidRPr="00940656">
        <w:rPr>
          <w:rFonts w:ascii="inherit" w:eastAsia="Times New Roman" w:hAnsi="inherit" w:cs="Times New Roman"/>
          <w:color w:val="000000"/>
          <w:sz w:val="24"/>
          <w:szCs w:val="24"/>
          <w:bdr w:val="none" w:sz="0" w:space="0" w:color="auto" w:frame="1"/>
        </w:rPr>
        <w:t>orming</w:t>
      </w:r>
      <w:proofErr w:type="spellEnd"/>
      <w:r>
        <w:rPr>
          <w:rFonts w:ascii="inherit" w:eastAsia="Times New Roman" w:hAnsi="inherit" w:cs="Times New Roman"/>
          <w:color w:val="000000"/>
          <w:sz w:val="24"/>
          <w:szCs w:val="24"/>
          <w:bdr w:val="none" w:sz="0" w:space="0" w:color="auto" w:frame="1"/>
        </w:rPr>
        <w:t xml:space="preserve"> exercise with instructors. </w:t>
      </w:r>
      <w:r w:rsidR="00F17186" w:rsidRPr="00940656">
        <w:rPr>
          <w:rFonts w:ascii="inherit" w:eastAsia="Times New Roman" w:hAnsi="inherit" w:cs="Times New Roman"/>
          <w:color w:val="000000"/>
          <w:sz w:val="24"/>
          <w:szCs w:val="24"/>
          <w:bdr w:val="none" w:sz="0" w:space="0" w:color="auto" w:frame="1"/>
        </w:rPr>
        <w:t xml:space="preserve"> </w:t>
      </w:r>
    </w:p>
    <w:p w:rsidR="003F4957" w:rsidRPr="00940656" w:rsidRDefault="00940656" w:rsidP="00940656">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 xml:space="preserve">If the students were in different community settings that could have an impact. Not clear from report but based on student reflection it seems that all students were in the same setting. </w:t>
      </w:r>
      <w:r w:rsidR="003F4957" w:rsidRPr="00940656">
        <w:rPr>
          <w:rFonts w:ascii="inherit" w:eastAsia="Times New Roman" w:hAnsi="inherit" w:cs="Times New Roman"/>
          <w:color w:val="000000"/>
          <w:sz w:val="24"/>
          <w:szCs w:val="24"/>
          <w:bdr w:val="none" w:sz="0" w:space="0" w:color="auto" w:frame="1"/>
        </w:rPr>
        <w:t xml:space="preserve"> </w:t>
      </w:r>
    </w:p>
    <w:p w:rsidR="003F4957" w:rsidRPr="00940656" w:rsidRDefault="002D4A50" w:rsidP="003F4957">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 xml:space="preserve">More reflection should be provided by at least the course coordinator specifying how the course as a whole can make improvements to address GE ELOs. </w:t>
      </w:r>
    </w:p>
    <w:p w:rsidR="002D4A50" w:rsidRDefault="00DE72B9" w:rsidP="00DE72B9">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Closing the loop/next steps </w:t>
      </w:r>
      <w:r w:rsidR="002D4A50">
        <w:rPr>
          <w:rFonts w:ascii="inherit" w:eastAsia="Times New Roman" w:hAnsi="inherit" w:cs="Times New Roman"/>
          <w:color w:val="000000"/>
          <w:sz w:val="24"/>
          <w:szCs w:val="24"/>
          <w:bdr w:val="none" w:sz="0" w:space="0" w:color="auto" w:frame="1"/>
        </w:rPr>
        <w:t xml:space="preserve">is not provided. </w:t>
      </w:r>
    </w:p>
    <w:p w:rsidR="002D4A50" w:rsidRPr="002D4A50" w:rsidRDefault="00940656" w:rsidP="002D4A50">
      <w:pPr>
        <w:numPr>
          <w:ilvl w:val="2"/>
          <w:numId w:val="1"/>
        </w:numPr>
        <w:shd w:val="clear" w:color="auto" w:fill="FFFFFF"/>
        <w:spacing w:after="0" w:line="240" w:lineRule="auto"/>
        <w:ind w:right="360"/>
        <w:textAlignment w:val="baseline"/>
        <w:rPr>
          <w:rFonts w:ascii="inherit" w:eastAsia="Times New Roman" w:hAnsi="inherit" w:cs="Times New Roman"/>
          <w:i/>
          <w:color w:val="000000"/>
          <w:sz w:val="24"/>
          <w:szCs w:val="24"/>
          <w:bdr w:val="none" w:sz="0" w:space="0" w:color="auto" w:frame="1"/>
        </w:rPr>
      </w:pPr>
      <w:r w:rsidRPr="00940656">
        <w:rPr>
          <w:rFonts w:ascii="inherit" w:eastAsia="Times New Roman" w:hAnsi="inherit" w:cs="Times New Roman"/>
          <w:i/>
          <w:color w:val="000000"/>
          <w:sz w:val="24"/>
          <w:szCs w:val="24"/>
          <w:bdr w:val="none" w:sz="0" w:space="0" w:color="auto" w:frame="1"/>
        </w:rPr>
        <w:t xml:space="preserve">Feedback letter: Medium </w:t>
      </w:r>
    </w:p>
    <w:p w:rsidR="002D4A50" w:rsidRDefault="002D4A50" w:rsidP="00940656">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 xml:space="preserve">In the next report state what has been changed as a result of this first report and roll up all instructor feedback into one section in order to provide how the GE </w:t>
      </w:r>
      <w:r>
        <w:rPr>
          <w:rFonts w:ascii="inherit" w:eastAsia="Times New Roman" w:hAnsi="inherit" w:cs="Times New Roman" w:hint="eastAsia"/>
          <w:color w:val="000000"/>
          <w:sz w:val="24"/>
          <w:szCs w:val="24"/>
          <w:bdr w:val="none" w:sz="0" w:space="0" w:color="auto" w:frame="1"/>
        </w:rPr>
        <w:t>assessment</w:t>
      </w:r>
      <w:r w:rsidR="00611742">
        <w:rPr>
          <w:rFonts w:ascii="inherit" w:eastAsia="Times New Roman" w:hAnsi="inherit" w:cs="Times New Roman"/>
          <w:color w:val="000000"/>
          <w:sz w:val="24"/>
          <w:szCs w:val="24"/>
          <w:bdr w:val="none" w:sz="0" w:space="0" w:color="auto" w:frame="1"/>
        </w:rPr>
        <w:t xml:space="preserve"> data will be used to make improvements to the course in respect to the GE ELOs. </w:t>
      </w:r>
      <w:r>
        <w:rPr>
          <w:rFonts w:ascii="inherit" w:eastAsia="Times New Roman" w:hAnsi="inherit" w:cs="Times New Roman"/>
          <w:color w:val="000000"/>
          <w:sz w:val="24"/>
          <w:szCs w:val="24"/>
          <w:bdr w:val="none" w:sz="0" w:space="0" w:color="auto" w:frame="1"/>
        </w:rPr>
        <w:t xml:space="preserve"> </w:t>
      </w:r>
    </w:p>
    <w:p w:rsidR="002C4C2E" w:rsidRPr="00940656" w:rsidRDefault="00940656" w:rsidP="002C4C2E">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Results appear to be rather different among instructors. </w:t>
      </w:r>
      <w:r>
        <w:rPr>
          <w:rFonts w:ascii="inherit" w:eastAsia="Times New Roman" w:hAnsi="inherit" w:cs="Times New Roman"/>
          <w:color w:val="000000"/>
          <w:sz w:val="24"/>
          <w:szCs w:val="24"/>
          <w:bdr w:val="none" w:sz="0" w:space="0" w:color="auto" w:frame="1"/>
        </w:rPr>
        <w:t>It would be beneficial</w:t>
      </w:r>
      <w:r w:rsidR="002C4C2E" w:rsidRPr="00940656">
        <w:rPr>
          <w:rFonts w:ascii="inherit" w:eastAsia="Times New Roman" w:hAnsi="inherit" w:cs="Times New Roman"/>
          <w:color w:val="000000"/>
          <w:sz w:val="24"/>
          <w:szCs w:val="24"/>
          <w:bdr w:val="none" w:sz="0" w:space="0" w:color="auto" w:frame="1"/>
        </w:rPr>
        <w:t xml:space="preserve"> for instructors to look at high, medium, low papers for a norming exercise. </w:t>
      </w:r>
    </w:p>
    <w:p w:rsidR="002D4A50" w:rsidRDefault="00940656" w:rsidP="002C4C2E">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Suggestion</w:t>
      </w:r>
      <w:r w:rsidR="002D4A50">
        <w:rPr>
          <w:rFonts w:ascii="inherit" w:eastAsia="Times New Roman" w:hAnsi="inherit" w:cs="Times New Roman"/>
          <w:color w:val="000000"/>
          <w:sz w:val="24"/>
          <w:szCs w:val="24"/>
          <w:bdr w:val="none" w:sz="0" w:space="0" w:color="auto" w:frame="1"/>
        </w:rPr>
        <w:t>s:</w:t>
      </w:r>
    </w:p>
    <w:p w:rsidR="002C4C2E" w:rsidRDefault="002D4A50" w:rsidP="002D4A50">
      <w:pPr>
        <w:numPr>
          <w:ilvl w:val="4"/>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S</w:t>
      </w:r>
      <w:r w:rsidR="002C4C2E" w:rsidRPr="00940656">
        <w:rPr>
          <w:rFonts w:ascii="inherit" w:eastAsia="Times New Roman" w:hAnsi="inherit" w:cs="Times New Roman"/>
          <w:color w:val="000000"/>
          <w:sz w:val="24"/>
          <w:szCs w:val="24"/>
          <w:bdr w:val="none" w:sz="0" w:space="0" w:color="auto" w:frame="1"/>
        </w:rPr>
        <w:t xml:space="preserve">hare </w:t>
      </w:r>
      <w:r>
        <w:rPr>
          <w:rFonts w:ascii="inherit" w:eastAsia="Times New Roman" w:hAnsi="inherit" w:cs="Times New Roman"/>
          <w:color w:val="000000"/>
          <w:sz w:val="24"/>
          <w:szCs w:val="24"/>
          <w:bdr w:val="none" w:sz="0" w:space="0" w:color="auto" w:frame="1"/>
        </w:rPr>
        <w:t xml:space="preserve">the </w:t>
      </w:r>
      <w:r w:rsidR="002C4C2E" w:rsidRPr="00940656">
        <w:rPr>
          <w:rFonts w:ascii="inherit" w:eastAsia="Times New Roman" w:hAnsi="inherit" w:cs="Times New Roman"/>
          <w:color w:val="000000"/>
          <w:sz w:val="24"/>
          <w:szCs w:val="24"/>
          <w:bdr w:val="none" w:sz="0" w:space="0" w:color="auto" w:frame="1"/>
        </w:rPr>
        <w:t>report with all instructors</w:t>
      </w:r>
      <w:r w:rsidR="00940656">
        <w:rPr>
          <w:rFonts w:ascii="inherit" w:eastAsia="Times New Roman" w:hAnsi="inherit" w:cs="Times New Roman"/>
          <w:color w:val="000000"/>
          <w:sz w:val="24"/>
          <w:szCs w:val="24"/>
          <w:bdr w:val="none" w:sz="0" w:space="0" w:color="auto" w:frame="1"/>
        </w:rPr>
        <w:t xml:space="preserve"> (</w:t>
      </w:r>
      <w:r w:rsidR="002C4C2E" w:rsidRPr="00940656">
        <w:rPr>
          <w:rFonts w:ascii="inherit" w:eastAsia="Times New Roman" w:hAnsi="inherit" w:cs="Times New Roman"/>
          <w:color w:val="000000"/>
          <w:sz w:val="24"/>
          <w:szCs w:val="24"/>
          <w:bdr w:val="none" w:sz="0" w:space="0" w:color="auto" w:frame="1"/>
        </w:rPr>
        <w:t>take instructor names off to be a</w:t>
      </w:r>
      <w:r w:rsidR="00940656">
        <w:rPr>
          <w:rFonts w:ascii="inherit" w:eastAsia="Times New Roman" w:hAnsi="inherit" w:cs="Times New Roman"/>
          <w:color w:val="000000"/>
          <w:sz w:val="24"/>
          <w:szCs w:val="24"/>
          <w:bdr w:val="none" w:sz="0" w:space="0" w:color="auto" w:frame="1"/>
        </w:rPr>
        <w:t>nonymous).</w:t>
      </w:r>
    </w:p>
    <w:p w:rsidR="002D4A50" w:rsidRPr="002D4A50" w:rsidRDefault="002D4A50" w:rsidP="002D4A50">
      <w:pPr>
        <w:numPr>
          <w:ilvl w:val="4"/>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Pr>
          <w:rFonts w:ascii="inherit" w:eastAsia="Times New Roman" w:hAnsi="inherit" w:cs="Times New Roman"/>
          <w:color w:val="000000"/>
          <w:sz w:val="24"/>
          <w:szCs w:val="24"/>
          <w:bdr w:val="none" w:sz="0" w:space="0" w:color="auto" w:frame="1"/>
        </w:rPr>
        <w:t xml:space="preserve">Put </w:t>
      </w:r>
      <w:r w:rsidRPr="00940656">
        <w:rPr>
          <w:rFonts w:ascii="inherit" w:eastAsia="Times New Roman" w:hAnsi="inherit" w:cs="Times New Roman"/>
          <w:color w:val="000000"/>
          <w:sz w:val="24"/>
          <w:szCs w:val="24"/>
          <w:bdr w:val="none" w:sz="0" w:space="0" w:color="auto" w:frame="1"/>
        </w:rPr>
        <w:t xml:space="preserve">together </w:t>
      </w:r>
      <w:r>
        <w:rPr>
          <w:rFonts w:ascii="inherit" w:eastAsia="Times New Roman" w:hAnsi="inherit" w:cs="Times New Roman"/>
          <w:color w:val="000000"/>
          <w:sz w:val="24"/>
          <w:szCs w:val="24"/>
          <w:bdr w:val="none" w:sz="0" w:space="0" w:color="auto" w:frame="1"/>
        </w:rPr>
        <w:t xml:space="preserve">a </w:t>
      </w:r>
      <w:r w:rsidRPr="00940656">
        <w:rPr>
          <w:rFonts w:ascii="inherit" w:eastAsia="Times New Roman" w:hAnsi="inherit" w:cs="Times New Roman"/>
          <w:color w:val="000000"/>
          <w:sz w:val="24"/>
          <w:szCs w:val="24"/>
          <w:bdr w:val="none" w:sz="0" w:space="0" w:color="auto" w:frame="1"/>
        </w:rPr>
        <w:t xml:space="preserve">best practices list to provide to new instructors as they cycle into </w:t>
      </w:r>
      <w:r>
        <w:rPr>
          <w:rFonts w:ascii="inherit" w:eastAsia="Times New Roman" w:hAnsi="inherit" w:cs="Times New Roman"/>
          <w:color w:val="000000"/>
          <w:sz w:val="24"/>
          <w:szCs w:val="24"/>
          <w:bdr w:val="none" w:sz="0" w:space="0" w:color="auto" w:frame="1"/>
        </w:rPr>
        <w:t xml:space="preserve">teaching </w:t>
      </w:r>
      <w:r w:rsidRPr="00940656">
        <w:rPr>
          <w:rFonts w:ascii="inherit" w:eastAsia="Times New Roman" w:hAnsi="inherit" w:cs="Times New Roman"/>
          <w:color w:val="000000"/>
          <w:sz w:val="24"/>
          <w:szCs w:val="24"/>
          <w:bdr w:val="none" w:sz="0" w:space="0" w:color="auto" w:frame="1"/>
        </w:rPr>
        <w:t xml:space="preserve">the course. </w:t>
      </w:r>
      <w:r>
        <w:rPr>
          <w:rFonts w:ascii="inherit" w:eastAsia="Times New Roman" w:hAnsi="inherit" w:cs="Times New Roman"/>
          <w:color w:val="000000"/>
          <w:sz w:val="24"/>
          <w:szCs w:val="24"/>
          <w:bdr w:val="none" w:sz="0" w:space="0" w:color="auto" w:frame="1"/>
        </w:rPr>
        <w:br/>
      </w:r>
    </w:p>
    <w:p w:rsidR="0020794C" w:rsidRPr="00940656" w:rsidRDefault="0020794C" w:rsidP="0020794C">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SOC 4000H </w:t>
      </w:r>
    </w:p>
    <w:p w:rsidR="0020794C" w:rsidRPr="00940656" w:rsidRDefault="000761D7" w:rsidP="0020794C">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This is the </w:t>
      </w:r>
      <w:r w:rsidR="0020794C" w:rsidRPr="00940656">
        <w:rPr>
          <w:rFonts w:ascii="inherit" w:eastAsia="Times New Roman" w:hAnsi="inherit" w:cs="Times New Roman"/>
          <w:color w:val="000000"/>
          <w:sz w:val="24"/>
          <w:szCs w:val="24"/>
          <w:bdr w:val="none" w:sz="0" w:space="0" w:color="auto" w:frame="1"/>
        </w:rPr>
        <w:t>3</w:t>
      </w:r>
      <w:r w:rsidR="0020794C" w:rsidRPr="00940656">
        <w:rPr>
          <w:rFonts w:ascii="inherit" w:eastAsia="Times New Roman" w:hAnsi="inherit" w:cs="Times New Roman"/>
          <w:color w:val="000000"/>
          <w:sz w:val="24"/>
          <w:szCs w:val="24"/>
          <w:bdr w:val="none" w:sz="0" w:space="0" w:color="auto" w:frame="1"/>
          <w:vertAlign w:val="superscript"/>
        </w:rPr>
        <w:t>rd</w:t>
      </w:r>
      <w:r w:rsidR="0020794C" w:rsidRPr="00940656">
        <w:rPr>
          <w:rFonts w:ascii="inherit" w:eastAsia="Times New Roman" w:hAnsi="inherit" w:cs="Times New Roman"/>
          <w:color w:val="000000"/>
          <w:sz w:val="24"/>
          <w:szCs w:val="24"/>
          <w:bdr w:val="none" w:sz="0" w:space="0" w:color="auto" w:frame="1"/>
        </w:rPr>
        <w:t xml:space="preserve"> report </w:t>
      </w:r>
      <w:r w:rsidRPr="00940656">
        <w:rPr>
          <w:rFonts w:ascii="inherit" w:eastAsia="Times New Roman" w:hAnsi="inherit" w:cs="Times New Roman"/>
          <w:color w:val="000000"/>
          <w:sz w:val="24"/>
          <w:szCs w:val="24"/>
          <w:bdr w:val="none" w:sz="0" w:space="0" w:color="auto" w:frame="1"/>
        </w:rPr>
        <w:t xml:space="preserve">requested and submitted from this instructor. </w:t>
      </w:r>
    </w:p>
    <w:p w:rsidR="00B44B52" w:rsidRPr="00940656" w:rsidRDefault="00B44B52" w:rsidP="0020794C">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S</w:t>
      </w:r>
      <w:r w:rsidR="000761D7" w:rsidRPr="00940656">
        <w:rPr>
          <w:rFonts w:ascii="inherit" w:eastAsia="Times New Roman" w:hAnsi="inherit" w:cs="Times New Roman"/>
          <w:color w:val="000000"/>
          <w:sz w:val="24"/>
          <w:szCs w:val="24"/>
          <w:bdr w:val="none" w:sz="0" w:space="0" w:color="auto" w:frame="1"/>
        </w:rPr>
        <w:t>tudents s</w:t>
      </w:r>
      <w:r w:rsidRPr="00940656">
        <w:rPr>
          <w:rFonts w:ascii="inherit" w:eastAsia="Times New Roman" w:hAnsi="inherit" w:cs="Times New Roman"/>
          <w:color w:val="000000"/>
          <w:sz w:val="24"/>
          <w:szCs w:val="24"/>
          <w:bdr w:val="none" w:sz="0" w:space="0" w:color="auto" w:frame="1"/>
        </w:rPr>
        <w:t xml:space="preserve">eem to be getting all </w:t>
      </w:r>
      <w:r w:rsidR="000761D7" w:rsidRPr="00940656">
        <w:rPr>
          <w:rFonts w:ascii="inherit" w:eastAsia="Times New Roman" w:hAnsi="inherit" w:cs="Times New Roman"/>
          <w:color w:val="000000"/>
          <w:sz w:val="24"/>
          <w:szCs w:val="24"/>
          <w:bdr w:val="none" w:sz="0" w:space="0" w:color="auto" w:frame="1"/>
        </w:rPr>
        <w:t>of the ELOs</w:t>
      </w:r>
      <w:r w:rsidRPr="00940656">
        <w:rPr>
          <w:rFonts w:ascii="inherit" w:eastAsia="Times New Roman" w:hAnsi="inherit" w:cs="Times New Roman"/>
          <w:color w:val="000000"/>
          <w:sz w:val="24"/>
          <w:szCs w:val="24"/>
          <w:bdr w:val="none" w:sz="0" w:space="0" w:color="auto" w:frame="1"/>
        </w:rPr>
        <w:t xml:space="preserve"> or none. </w:t>
      </w:r>
    </w:p>
    <w:p w:rsidR="00214A57" w:rsidRPr="00940656" w:rsidRDefault="00214A57" w:rsidP="0020794C">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Creating lists of examples of things that worked and didn</w:t>
      </w:r>
      <w:r w:rsidRPr="00940656">
        <w:rPr>
          <w:rFonts w:ascii="inherit" w:eastAsia="Times New Roman" w:hAnsi="inherit" w:cs="Times New Roman" w:hint="eastAsia"/>
          <w:color w:val="000000"/>
          <w:sz w:val="24"/>
          <w:szCs w:val="24"/>
          <w:bdr w:val="none" w:sz="0" w:space="0" w:color="auto" w:frame="1"/>
        </w:rPr>
        <w:t>’</w:t>
      </w:r>
      <w:r w:rsidRPr="00940656">
        <w:rPr>
          <w:rFonts w:ascii="inherit" w:eastAsia="Times New Roman" w:hAnsi="inherit" w:cs="Times New Roman"/>
          <w:color w:val="000000"/>
          <w:sz w:val="24"/>
          <w:szCs w:val="24"/>
          <w:bdr w:val="none" w:sz="0" w:space="0" w:color="auto" w:frame="1"/>
        </w:rPr>
        <w:t xml:space="preserve">t work for </w:t>
      </w:r>
      <w:r w:rsidRPr="00940656">
        <w:rPr>
          <w:rFonts w:ascii="inherit" w:eastAsia="Times New Roman" w:hAnsi="inherit" w:cs="Times New Roman" w:hint="eastAsia"/>
          <w:color w:val="000000"/>
          <w:sz w:val="24"/>
          <w:szCs w:val="24"/>
          <w:bdr w:val="none" w:sz="0" w:space="0" w:color="auto" w:frame="1"/>
        </w:rPr>
        <w:t>students</w:t>
      </w:r>
      <w:r w:rsidRPr="00940656">
        <w:rPr>
          <w:rFonts w:ascii="inherit" w:eastAsia="Times New Roman" w:hAnsi="inherit" w:cs="Times New Roman"/>
          <w:color w:val="000000"/>
          <w:sz w:val="24"/>
          <w:szCs w:val="24"/>
          <w:bdr w:val="none" w:sz="0" w:space="0" w:color="auto" w:frame="1"/>
        </w:rPr>
        <w:t xml:space="preserve"> as well as successful and more challenging service-learning projects that include characteristics of projects that are most useful and </w:t>
      </w:r>
      <w:r w:rsidRPr="00940656">
        <w:rPr>
          <w:rFonts w:ascii="inherit" w:eastAsia="Times New Roman" w:hAnsi="inherit" w:cs="Times New Roman"/>
          <w:color w:val="000000"/>
          <w:sz w:val="24"/>
          <w:szCs w:val="24"/>
          <w:bdr w:val="none" w:sz="0" w:space="0" w:color="auto" w:frame="1"/>
        </w:rPr>
        <w:lastRenderedPageBreak/>
        <w:t>those that are less so</w:t>
      </w:r>
      <w:r w:rsidR="00946B40" w:rsidRPr="00940656">
        <w:rPr>
          <w:rFonts w:ascii="inherit" w:eastAsia="Times New Roman" w:hAnsi="inherit" w:cs="Times New Roman"/>
          <w:color w:val="000000"/>
          <w:sz w:val="24"/>
          <w:szCs w:val="24"/>
          <w:bdr w:val="none" w:sz="0" w:space="0" w:color="auto" w:frame="1"/>
        </w:rPr>
        <w:t xml:space="preserve"> in order</w:t>
      </w:r>
      <w:r w:rsidRPr="00940656">
        <w:rPr>
          <w:rFonts w:ascii="inherit" w:eastAsia="Times New Roman" w:hAnsi="inherit" w:cs="Times New Roman"/>
          <w:color w:val="000000"/>
          <w:sz w:val="24"/>
          <w:szCs w:val="24"/>
          <w:bdr w:val="none" w:sz="0" w:space="0" w:color="auto" w:frame="1"/>
        </w:rPr>
        <w:t xml:space="preserve"> to share with future instructors and business partners. </w:t>
      </w:r>
    </w:p>
    <w:p w:rsidR="00B44B52" w:rsidRPr="00940656" w:rsidRDefault="00B44B52" w:rsidP="0020794C">
      <w:pPr>
        <w:numPr>
          <w:ilvl w:val="2"/>
          <w:numId w:val="1"/>
        </w:numPr>
        <w:shd w:val="clear" w:color="auto" w:fill="FFFFFF"/>
        <w:spacing w:after="0" w:line="240" w:lineRule="auto"/>
        <w:ind w:right="360"/>
        <w:textAlignment w:val="baseline"/>
        <w:rPr>
          <w:rFonts w:ascii="inherit" w:eastAsia="Times New Roman" w:hAnsi="inherit" w:cs="Times New Roman"/>
          <w:i/>
          <w:color w:val="000000"/>
          <w:sz w:val="24"/>
          <w:szCs w:val="24"/>
          <w:bdr w:val="none" w:sz="0" w:space="0" w:color="auto" w:frame="1"/>
        </w:rPr>
      </w:pPr>
      <w:r w:rsidRPr="00940656">
        <w:rPr>
          <w:rFonts w:ascii="inherit" w:eastAsia="Times New Roman" w:hAnsi="inherit" w:cs="Times New Roman"/>
          <w:i/>
          <w:color w:val="000000"/>
          <w:sz w:val="24"/>
          <w:szCs w:val="24"/>
          <w:bdr w:val="none" w:sz="0" w:space="0" w:color="auto" w:frame="1"/>
        </w:rPr>
        <w:t xml:space="preserve">Feedback Letter: HIGH </w:t>
      </w:r>
    </w:p>
    <w:p w:rsidR="00B44B52" w:rsidRPr="00940656" w:rsidRDefault="00B44B52" w:rsidP="00B44B52">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Modifications made in previous reports seem to be effective. </w:t>
      </w:r>
    </w:p>
    <w:p w:rsidR="000761D7" w:rsidRPr="00940656" w:rsidRDefault="00214A57" w:rsidP="00214A57">
      <w:pPr>
        <w:numPr>
          <w:ilvl w:val="3"/>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Recommendation: when sending example papers remove names of </w:t>
      </w:r>
      <w:r w:rsidRPr="00940656">
        <w:rPr>
          <w:rFonts w:ascii="inherit" w:eastAsia="Times New Roman" w:hAnsi="inherit" w:cs="Times New Roman" w:hint="eastAsia"/>
          <w:color w:val="000000"/>
          <w:sz w:val="24"/>
          <w:szCs w:val="24"/>
          <w:bdr w:val="none" w:sz="0" w:space="0" w:color="auto" w:frame="1"/>
        </w:rPr>
        <w:t>students</w:t>
      </w:r>
      <w:r w:rsidRPr="00940656">
        <w:rPr>
          <w:rFonts w:ascii="inherit" w:eastAsia="Times New Roman" w:hAnsi="inherit" w:cs="Times New Roman"/>
          <w:color w:val="000000"/>
          <w:sz w:val="24"/>
          <w:szCs w:val="24"/>
          <w:bdr w:val="none" w:sz="0" w:space="0" w:color="auto" w:frame="1"/>
        </w:rPr>
        <w:t xml:space="preserve">. </w:t>
      </w:r>
    </w:p>
    <w:p w:rsidR="00214A57" w:rsidRPr="00611742" w:rsidRDefault="00214A57" w:rsidP="000761D7">
      <w:pPr>
        <w:numPr>
          <w:ilvl w:val="1"/>
          <w:numId w:val="1"/>
        </w:numPr>
        <w:shd w:val="clear" w:color="auto" w:fill="FFFFFF"/>
        <w:spacing w:after="0" w:line="240" w:lineRule="auto"/>
        <w:ind w:right="360"/>
        <w:textAlignment w:val="baseline"/>
        <w:rPr>
          <w:rFonts w:ascii="inherit" w:eastAsia="Times New Roman" w:hAnsi="inherit" w:cs="Times New Roman"/>
          <w:b/>
          <w:i/>
          <w:color w:val="000000"/>
          <w:sz w:val="24"/>
          <w:szCs w:val="24"/>
          <w:bdr w:val="none" w:sz="0" w:space="0" w:color="auto" w:frame="1"/>
        </w:rPr>
      </w:pPr>
      <w:r w:rsidRPr="00611742">
        <w:rPr>
          <w:rFonts w:ascii="inherit" w:eastAsia="Times New Roman" w:hAnsi="inherit" w:cs="Times New Roman"/>
          <w:b/>
          <w:i/>
          <w:color w:val="000000"/>
          <w:sz w:val="24"/>
          <w:szCs w:val="24"/>
          <w:bdr w:val="none" w:sz="0" w:space="0" w:color="auto" w:frame="1"/>
        </w:rPr>
        <w:t xml:space="preserve">After a course submits 3 GE Service Learning or GE Education Abroad reports with the third one being satisfactory, the frequency of reporting will be decreased. </w:t>
      </w:r>
    </w:p>
    <w:p w:rsidR="00E6577E" w:rsidRPr="00611742" w:rsidRDefault="00E6577E" w:rsidP="00214A57">
      <w:pPr>
        <w:numPr>
          <w:ilvl w:val="2"/>
          <w:numId w:val="1"/>
        </w:numPr>
        <w:shd w:val="clear" w:color="auto" w:fill="FFFFFF"/>
        <w:spacing w:after="0" w:line="240" w:lineRule="auto"/>
        <w:ind w:right="360"/>
        <w:textAlignment w:val="baseline"/>
        <w:rPr>
          <w:rFonts w:ascii="inherit" w:eastAsia="Times New Roman" w:hAnsi="inherit" w:cs="Times New Roman"/>
          <w:i/>
          <w:color w:val="000000"/>
          <w:sz w:val="24"/>
          <w:szCs w:val="24"/>
          <w:bdr w:val="none" w:sz="0" w:space="0" w:color="auto" w:frame="1"/>
        </w:rPr>
      </w:pPr>
      <w:r w:rsidRPr="00611742">
        <w:rPr>
          <w:rFonts w:ascii="inherit" w:eastAsia="Times New Roman" w:hAnsi="inherit" w:cs="Times New Roman"/>
          <w:i/>
          <w:color w:val="000000"/>
          <w:sz w:val="24"/>
          <w:szCs w:val="24"/>
          <w:bdr w:val="none" w:sz="0" w:space="0" w:color="auto" w:frame="1"/>
        </w:rPr>
        <w:t>Take to ASCC as</w:t>
      </w:r>
      <w:r w:rsidR="00214A57" w:rsidRPr="00611742">
        <w:rPr>
          <w:rFonts w:ascii="inherit" w:eastAsia="Times New Roman" w:hAnsi="inherit" w:cs="Times New Roman"/>
          <w:i/>
          <w:color w:val="000000"/>
          <w:sz w:val="24"/>
          <w:szCs w:val="24"/>
          <w:bdr w:val="none" w:sz="0" w:space="0" w:color="auto" w:frame="1"/>
        </w:rPr>
        <w:t xml:space="preserve"> an FYI during Panel updates. </w:t>
      </w:r>
      <w:r w:rsidRPr="00611742">
        <w:rPr>
          <w:rFonts w:ascii="inherit" w:eastAsia="Times New Roman" w:hAnsi="inherit" w:cs="Times New Roman"/>
          <w:i/>
          <w:color w:val="000000"/>
          <w:sz w:val="24"/>
          <w:szCs w:val="24"/>
          <w:bdr w:val="none" w:sz="0" w:space="0" w:color="auto" w:frame="1"/>
        </w:rPr>
        <w:t xml:space="preserve"> </w:t>
      </w:r>
      <w:r w:rsidRPr="00611742">
        <w:rPr>
          <w:rFonts w:ascii="inherit" w:eastAsia="Times New Roman" w:hAnsi="inherit" w:cs="Times New Roman"/>
          <w:color w:val="000000"/>
          <w:sz w:val="24"/>
          <w:szCs w:val="24"/>
          <w:bdr w:val="none" w:sz="0" w:space="0" w:color="auto" w:frame="1"/>
        </w:rPr>
        <w:t xml:space="preserve"> </w:t>
      </w:r>
      <w:r w:rsidR="002D4A50" w:rsidRPr="00611742">
        <w:rPr>
          <w:rFonts w:ascii="inherit" w:eastAsia="Times New Roman" w:hAnsi="inherit" w:cs="Times New Roman"/>
          <w:color w:val="000000"/>
          <w:sz w:val="24"/>
          <w:szCs w:val="24"/>
          <w:bdr w:val="none" w:sz="0" w:space="0" w:color="auto" w:frame="1"/>
        </w:rPr>
        <w:br/>
      </w:r>
    </w:p>
    <w:p w:rsidR="00504244" w:rsidRPr="00940656" w:rsidRDefault="00504244" w:rsidP="00504244">
      <w:pPr>
        <w:numPr>
          <w:ilvl w:val="0"/>
          <w:numId w:val="1"/>
        </w:numPr>
        <w:shd w:val="clear" w:color="auto" w:fill="FFFFFF"/>
        <w:spacing w:after="0" w:line="240" w:lineRule="auto"/>
        <w:ind w:left="360" w:right="360"/>
        <w:textAlignment w:val="baseline"/>
        <w:rPr>
          <w:rFonts w:ascii="inherit" w:eastAsia="Times New Roman" w:hAnsi="inherit" w:cs="Times New Roman"/>
          <w:color w:val="222222"/>
          <w:sz w:val="24"/>
          <w:szCs w:val="24"/>
        </w:rPr>
      </w:pPr>
      <w:r w:rsidRPr="00940656">
        <w:rPr>
          <w:rFonts w:ascii="inherit" w:eastAsia="Times New Roman" w:hAnsi="inherit" w:cs="Times New Roman"/>
          <w:color w:val="000000"/>
          <w:sz w:val="24"/>
          <w:szCs w:val="24"/>
          <w:bdr w:val="none" w:sz="0" w:space="0" w:color="auto" w:frame="1"/>
        </w:rPr>
        <w:t>Review GE course submission and reporting guidelines</w:t>
      </w:r>
    </w:p>
    <w:p w:rsidR="000D15BF" w:rsidRPr="00940656" w:rsidRDefault="000D15BF" w:rsidP="00C1466D">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When GE assessment was discussed at ASCC it was requested that the Assessment Panel edit the Assessment Plan section for GE cou</w:t>
      </w:r>
      <w:r w:rsidR="00611742">
        <w:rPr>
          <w:rFonts w:ascii="inherit" w:eastAsia="Times New Roman" w:hAnsi="inherit" w:cs="Times New Roman"/>
          <w:color w:val="000000"/>
          <w:sz w:val="24"/>
          <w:szCs w:val="24"/>
          <w:bdr w:val="none" w:sz="0" w:space="0" w:color="auto" w:frame="1"/>
        </w:rPr>
        <w:t>rse proposals to make it clear</w:t>
      </w:r>
      <w:r w:rsidRPr="00940656">
        <w:rPr>
          <w:rFonts w:ascii="inherit" w:eastAsia="Times New Roman" w:hAnsi="inherit" w:cs="Times New Roman"/>
          <w:color w:val="000000"/>
          <w:sz w:val="24"/>
          <w:szCs w:val="24"/>
          <w:bdr w:val="none" w:sz="0" w:space="0" w:color="auto" w:frame="1"/>
        </w:rPr>
        <w:t xml:space="preserve"> what is expected to ensure that the units focus on GE assessment instead of course assessment. </w:t>
      </w:r>
    </w:p>
    <w:p w:rsidR="00C17E24" w:rsidRPr="00940656" w:rsidRDefault="000D15BF" w:rsidP="000D15BF">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Too</w:t>
      </w:r>
      <w:r w:rsidR="00CE3795" w:rsidRPr="00940656">
        <w:rPr>
          <w:rFonts w:ascii="inherit" w:eastAsia="Times New Roman" w:hAnsi="inherit" w:cs="Times New Roman"/>
          <w:color w:val="000000"/>
          <w:sz w:val="24"/>
          <w:szCs w:val="24"/>
          <w:bdr w:val="none" w:sz="0" w:space="0" w:color="auto" w:frame="1"/>
        </w:rPr>
        <w:t xml:space="preserve"> many proposals ar</w:t>
      </w:r>
      <w:r w:rsidRPr="00940656">
        <w:rPr>
          <w:rFonts w:ascii="inherit" w:eastAsia="Times New Roman" w:hAnsi="inherit" w:cs="Times New Roman"/>
          <w:color w:val="000000"/>
          <w:sz w:val="24"/>
          <w:szCs w:val="24"/>
          <w:bdr w:val="none" w:sz="0" w:space="0" w:color="auto" w:frame="1"/>
        </w:rPr>
        <w:t xml:space="preserve">e discussing course objectives and outcomes. Need to clearly articulate the need for GE assessment and make it as simple as possible. </w:t>
      </w:r>
    </w:p>
    <w:p w:rsidR="00C17E24" w:rsidRPr="00940656" w:rsidRDefault="000D15BF" w:rsidP="000D15BF">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Provide a template t</w:t>
      </w:r>
      <w:r w:rsidR="00C17E24" w:rsidRPr="00940656">
        <w:rPr>
          <w:rFonts w:ascii="inherit" w:eastAsia="Times New Roman" w:hAnsi="inherit" w:cs="Times New Roman"/>
          <w:color w:val="000000"/>
          <w:sz w:val="24"/>
          <w:szCs w:val="24"/>
          <w:bdr w:val="none" w:sz="0" w:space="0" w:color="auto" w:frame="1"/>
        </w:rPr>
        <w:t xml:space="preserve">o show what </w:t>
      </w:r>
      <w:r w:rsidRPr="00940656">
        <w:rPr>
          <w:rFonts w:ascii="inherit" w:eastAsia="Times New Roman" w:hAnsi="inherit" w:cs="Times New Roman"/>
          <w:color w:val="000000"/>
          <w:sz w:val="24"/>
          <w:szCs w:val="24"/>
          <w:bdr w:val="none" w:sz="0" w:space="0" w:color="auto" w:frame="1"/>
        </w:rPr>
        <w:t xml:space="preserve">exactly </w:t>
      </w:r>
      <w:r w:rsidR="00C17E24" w:rsidRPr="00940656">
        <w:rPr>
          <w:rFonts w:ascii="inherit" w:eastAsia="Times New Roman" w:hAnsi="inherit" w:cs="Times New Roman"/>
          <w:color w:val="000000"/>
          <w:sz w:val="24"/>
          <w:szCs w:val="24"/>
          <w:bdr w:val="none" w:sz="0" w:space="0" w:color="auto" w:frame="1"/>
        </w:rPr>
        <w:t>we want them to do</w:t>
      </w:r>
      <w:r w:rsidR="00611742">
        <w:rPr>
          <w:rFonts w:ascii="inherit" w:eastAsia="Times New Roman" w:hAnsi="inherit" w:cs="Times New Roman"/>
          <w:color w:val="000000"/>
          <w:sz w:val="24"/>
          <w:szCs w:val="24"/>
          <w:bdr w:val="none" w:sz="0" w:space="0" w:color="auto" w:frame="1"/>
        </w:rPr>
        <w:t>.</w:t>
      </w:r>
      <w:r w:rsidR="00C17E24" w:rsidRPr="00940656">
        <w:rPr>
          <w:rFonts w:ascii="inherit" w:eastAsia="Times New Roman" w:hAnsi="inherit" w:cs="Times New Roman"/>
          <w:color w:val="000000"/>
          <w:sz w:val="24"/>
          <w:szCs w:val="24"/>
          <w:bdr w:val="none" w:sz="0" w:space="0" w:color="auto" w:frame="1"/>
        </w:rPr>
        <w:t xml:space="preserve"> </w:t>
      </w:r>
    </w:p>
    <w:p w:rsidR="000D15BF" w:rsidRPr="00940656" w:rsidRDefault="000D15BF" w:rsidP="000D15BF">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Should include the assessment methods to be used, </w:t>
      </w:r>
      <w:r w:rsidR="000761D7" w:rsidRPr="00940656">
        <w:rPr>
          <w:rFonts w:ascii="inherit" w:eastAsia="Times New Roman" w:hAnsi="inherit" w:cs="Times New Roman"/>
          <w:color w:val="000000"/>
          <w:sz w:val="24"/>
          <w:szCs w:val="24"/>
          <w:bdr w:val="none" w:sz="0" w:space="0" w:color="auto" w:frame="1"/>
        </w:rPr>
        <w:t xml:space="preserve">student achievement expected for each ELO, and how the data will be used. </w:t>
      </w:r>
    </w:p>
    <w:p w:rsidR="000761D7" w:rsidRPr="00940656" w:rsidRDefault="000761D7" w:rsidP="000D15BF">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Provide a sample of a completed template in the appendix of the ASCC operations manual. </w:t>
      </w:r>
    </w:p>
    <w:p w:rsidR="000761D7" w:rsidRPr="00940656" w:rsidRDefault="000761D7" w:rsidP="000D15BF">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State that direct assessment methods are required and indirect methods are encouraged. </w:t>
      </w:r>
    </w:p>
    <w:p w:rsidR="000761D7" w:rsidRPr="00940656" w:rsidRDefault="000761D7" w:rsidP="000761D7">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The template will be drafted, approved by the Assessment Panel, and finally approved by ASCC to be updated in the next Curriculum and Assessment operations manual. </w:t>
      </w:r>
      <w:r w:rsidR="002D4A50">
        <w:rPr>
          <w:rFonts w:ascii="inherit" w:eastAsia="Times New Roman" w:hAnsi="inherit" w:cs="Times New Roman"/>
          <w:color w:val="000000"/>
          <w:sz w:val="24"/>
          <w:szCs w:val="24"/>
          <w:bdr w:val="none" w:sz="0" w:space="0" w:color="auto" w:frame="1"/>
        </w:rPr>
        <w:br/>
      </w:r>
    </w:p>
    <w:p w:rsidR="00504244" w:rsidRPr="00940656" w:rsidRDefault="00504244" w:rsidP="00504244">
      <w:pPr>
        <w:numPr>
          <w:ilvl w:val="0"/>
          <w:numId w:val="1"/>
        </w:numPr>
        <w:shd w:val="clear" w:color="auto" w:fill="FFFFFF"/>
        <w:spacing w:after="0" w:line="240" w:lineRule="auto"/>
        <w:ind w:left="360" w:right="360"/>
        <w:textAlignment w:val="baseline"/>
        <w:rPr>
          <w:rFonts w:ascii="inherit" w:eastAsia="Times New Roman" w:hAnsi="inherit" w:cs="Times New Roman"/>
          <w:color w:val="222222"/>
          <w:sz w:val="24"/>
          <w:szCs w:val="24"/>
        </w:rPr>
      </w:pPr>
      <w:r w:rsidRPr="00940656">
        <w:rPr>
          <w:rFonts w:ascii="inherit" w:eastAsia="Times New Roman" w:hAnsi="inherit" w:cs="Times New Roman"/>
          <w:color w:val="000000"/>
          <w:sz w:val="24"/>
          <w:szCs w:val="24"/>
          <w:bdr w:val="none" w:sz="0" w:space="0" w:color="auto" w:frame="1"/>
        </w:rPr>
        <w:t>Review the Curricular Statement mapped to the GE ELOs.</w:t>
      </w:r>
    </w:p>
    <w:p w:rsidR="00813821" w:rsidRPr="00940656" w:rsidRDefault="00813821" w:rsidP="00C1466D">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Institutional level goals must be assessed. </w:t>
      </w:r>
    </w:p>
    <w:p w:rsidR="008B109A" w:rsidRPr="00940656" w:rsidRDefault="00813821" w:rsidP="00813821">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Goals could be acquired through</w:t>
      </w:r>
      <w:r w:rsidR="008B109A" w:rsidRPr="00940656">
        <w:rPr>
          <w:rFonts w:ascii="inherit" w:eastAsia="Times New Roman" w:hAnsi="inherit" w:cs="Times New Roman"/>
          <w:color w:val="000000"/>
          <w:sz w:val="24"/>
          <w:szCs w:val="24"/>
          <w:bdr w:val="none" w:sz="0" w:space="0" w:color="auto" w:frame="1"/>
        </w:rPr>
        <w:t xml:space="preserve"> the</w:t>
      </w:r>
      <w:r w:rsidR="00611742">
        <w:rPr>
          <w:rFonts w:ascii="inherit" w:eastAsia="Times New Roman" w:hAnsi="inherit" w:cs="Times New Roman"/>
          <w:color w:val="000000"/>
          <w:sz w:val="24"/>
          <w:szCs w:val="24"/>
          <w:bdr w:val="none" w:sz="0" w:space="0" w:color="auto" w:frame="1"/>
        </w:rPr>
        <w:t xml:space="preserve"> GE and/or</w:t>
      </w:r>
      <w:r w:rsidRPr="00940656">
        <w:rPr>
          <w:rFonts w:ascii="inherit" w:eastAsia="Times New Roman" w:hAnsi="inherit" w:cs="Times New Roman"/>
          <w:color w:val="000000"/>
          <w:sz w:val="24"/>
          <w:szCs w:val="24"/>
          <w:bdr w:val="none" w:sz="0" w:space="0" w:color="auto" w:frame="1"/>
        </w:rPr>
        <w:t xml:space="preserve"> Major program</w:t>
      </w:r>
      <w:r w:rsidR="008B109A" w:rsidRPr="00940656">
        <w:rPr>
          <w:rFonts w:ascii="inherit" w:eastAsia="Times New Roman" w:hAnsi="inherit" w:cs="Times New Roman"/>
          <w:color w:val="000000"/>
          <w:sz w:val="24"/>
          <w:szCs w:val="24"/>
          <w:bdr w:val="none" w:sz="0" w:space="0" w:color="auto" w:frame="1"/>
        </w:rPr>
        <w:t>s.</w:t>
      </w:r>
    </w:p>
    <w:p w:rsidR="00813821" w:rsidRPr="00940656" w:rsidRDefault="008B109A" w:rsidP="00813821">
      <w:pPr>
        <w:numPr>
          <w:ilvl w:val="2"/>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The GE goals have been linked to the institutional level goa</w:t>
      </w:r>
      <w:r w:rsidR="00611742">
        <w:rPr>
          <w:rFonts w:ascii="inherit" w:eastAsia="Times New Roman" w:hAnsi="inherit" w:cs="Times New Roman"/>
          <w:color w:val="000000"/>
          <w:sz w:val="24"/>
          <w:szCs w:val="24"/>
          <w:bdr w:val="none" w:sz="0" w:space="0" w:color="auto" w:frame="1"/>
        </w:rPr>
        <w:t>ls and the data from the GE</w:t>
      </w:r>
      <w:r w:rsidRPr="00940656">
        <w:rPr>
          <w:rFonts w:ascii="inherit" w:eastAsia="Times New Roman" w:hAnsi="inherit" w:cs="Times New Roman"/>
          <w:color w:val="000000"/>
          <w:sz w:val="24"/>
          <w:szCs w:val="24"/>
          <w:bdr w:val="none" w:sz="0" w:space="0" w:color="auto" w:frame="1"/>
        </w:rPr>
        <w:t xml:space="preserve"> need to be inserted into the map. </w:t>
      </w:r>
      <w:r w:rsidR="00813821" w:rsidRPr="00940656">
        <w:rPr>
          <w:rFonts w:ascii="inherit" w:eastAsia="Times New Roman" w:hAnsi="inherit" w:cs="Times New Roman"/>
          <w:color w:val="000000"/>
          <w:sz w:val="24"/>
          <w:szCs w:val="24"/>
          <w:bdr w:val="none" w:sz="0" w:space="0" w:color="auto" w:frame="1"/>
        </w:rPr>
        <w:t xml:space="preserve"> </w:t>
      </w:r>
    </w:p>
    <w:p w:rsidR="000A5A7C" w:rsidRPr="00940656" w:rsidRDefault="008B109A" w:rsidP="007E6403">
      <w:pPr>
        <w:numPr>
          <w:ilvl w:val="1"/>
          <w:numId w:val="1"/>
        </w:numPr>
        <w:shd w:val="clear" w:color="auto" w:fill="FFFFFF"/>
        <w:spacing w:after="0" w:line="240" w:lineRule="auto"/>
        <w:ind w:right="360"/>
        <w:textAlignment w:val="baseline"/>
        <w:rPr>
          <w:rFonts w:ascii="inherit" w:eastAsia="Times New Roman" w:hAnsi="inherit" w:cs="Times New Roman"/>
          <w:color w:val="000000"/>
          <w:sz w:val="24"/>
          <w:szCs w:val="24"/>
          <w:bdr w:val="none" w:sz="0" w:space="0" w:color="auto" w:frame="1"/>
        </w:rPr>
      </w:pPr>
      <w:r w:rsidRPr="00940656">
        <w:rPr>
          <w:rFonts w:ascii="inherit" w:eastAsia="Times New Roman" w:hAnsi="inherit" w:cs="Times New Roman"/>
          <w:color w:val="000000"/>
          <w:sz w:val="24"/>
          <w:szCs w:val="24"/>
          <w:bdr w:val="none" w:sz="0" w:space="0" w:color="auto" w:frame="1"/>
        </w:rPr>
        <w:t xml:space="preserve">This Panel and ULAC need to determine what the data </w:t>
      </w:r>
      <w:r w:rsidR="000A5A7C" w:rsidRPr="00940656">
        <w:rPr>
          <w:rFonts w:ascii="inherit" w:eastAsia="Times New Roman" w:hAnsi="inherit" w:cs="Times New Roman"/>
          <w:color w:val="000000"/>
          <w:sz w:val="24"/>
          <w:szCs w:val="24"/>
          <w:bdr w:val="none" w:sz="0" w:space="0" w:color="auto" w:frame="1"/>
        </w:rPr>
        <w:t>mean</w:t>
      </w:r>
      <w:r w:rsidRPr="00940656">
        <w:rPr>
          <w:rFonts w:ascii="inherit" w:eastAsia="Times New Roman" w:hAnsi="inherit" w:cs="Times New Roman"/>
          <w:color w:val="000000"/>
          <w:sz w:val="24"/>
          <w:szCs w:val="24"/>
          <w:bdr w:val="none" w:sz="0" w:space="0" w:color="auto" w:frame="1"/>
        </w:rPr>
        <w:t>s</w:t>
      </w:r>
      <w:r w:rsidR="000A5A7C" w:rsidRPr="00940656">
        <w:rPr>
          <w:rFonts w:ascii="inherit" w:eastAsia="Times New Roman" w:hAnsi="inherit" w:cs="Times New Roman"/>
          <w:color w:val="000000"/>
          <w:sz w:val="24"/>
          <w:szCs w:val="24"/>
          <w:bdr w:val="none" w:sz="0" w:space="0" w:color="auto" w:frame="1"/>
        </w:rPr>
        <w:t xml:space="preserve"> and what </w:t>
      </w:r>
      <w:r w:rsidRPr="00940656">
        <w:rPr>
          <w:rFonts w:ascii="inherit" w:eastAsia="Times New Roman" w:hAnsi="inherit" w:cs="Times New Roman"/>
          <w:color w:val="000000"/>
          <w:sz w:val="24"/>
          <w:szCs w:val="24"/>
          <w:bdr w:val="none" w:sz="0" w:space="0" w:color="auto" w:frame="1"/>
        </w:rPr>
        <w:t xml:space="preserve">is going to be done with it. </w:t>
      </w:r>
    </w:p>
    <w:p w:rsidR="000A5A7C" w:rsidRPr="00940656" w:rsidRDefault="000A5A7C" w:rsidP="000A5A7C">
      <w:pPr>
        <w:shd w:val="clear" w:color="auto" w:fill="FFFFFF"/>
        <w:spacing w:after="0" w:line="240" w:lineRule="auto"/>
        <w:ind w:left="720" w:right="360" w:firstLine="360"/>
        <w:textAlignment w:val="baseline"/>
        <w:rPr>
          <w:rFonts w:ascii="inherit" w:eastAsia="Times New Roman" w:hAnsi="inherit" w:cs="Times New Roman"/>
          <w:color w:val="000000"/>
          <w:sz w:val="24"/>
          <w:szCs w:val="24"/>
          <w:bdr w:val="none" w:sz="0" w:space="0" w:color="auto" w:frame="1"/>
        </w:rPr>
      </w:pPr>
    </w:p>
    <w:p w:rsidR="00504244" w:rsidRPr="00940656" w:rsidRDefault="00504244">
      <w:pPr>
        <w:rPr>
          <w:sz w:val="24"/>
          <w:szCs w:val="24"/>
        </w:rPr>
      </w:pPr>
    </w:p>
    <w:sectPr w:rsidR="00504244" w:rsidRPr="00940656" w:rsidSect="00EE2F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2323C"/>
    <w:multiLevelType w:val="multilevel"/>
    <w:tmpl w:val="1FE29FE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4244"/>
    <w:rsid w:val="000761D7"/>
    <w:rsid w:val="000A0DBA"/>
    <w:rsid w:val="000A5A7C"/>
    <w:rsid w:val="000C30B8"/>
    <w:rsid w:val="000D15BF"/>
    <w:rsid w:val="001B25F7"/>
    <w:rsid w:val="0020794C"/>
    <w:rsid w:val="00214A57"/>
    <w:rsid w:val="002702F9"/>
    <w:rsid w:val="002B3AB4"/>
    <w:rsid w:val="002C4C2E"/>
    <w:rsid w:val="002D4A50"/>
    <w:rsid w:val="003045B0"/>
    <w:rsid w:val="003A3949"/>
    <w:rsid w:val="003F4957"/>
    <w:rsid w:val="00461A67"/>
    <w:rsid w:val="00504244"/>
    <w:rsid w:val="00611742"/>
    <w:rsid w:val="00653649"/>
    <w:rsid w:val="007072C2"/>
    <w:rsid w:val="00787459"/>
    <w:rsid w:val="007D3ECD"/>
    <w:rsid w:val="007E6403"/>
    <w:rsid w:val="00813821"/>
    <w:rsid w:val="008B109A"/>
    <w:rsid w:val="008F03A9"/>
    <w:rsid w:val="00940656"/>
    <w:rsid w:val="009410A2"/>
    <w:rsid w:val="00946B40"/>
    <w:rsid w:val="00954485"/>
    <w:rsid w:val="00987F29"/>
    <w:rsid w:val="00A15140"/>
    <w:rsid w:val="00B44B52"/>
    <w:rsid w:val="00B7537C"/>
    <w:rsid w:val="00BD0543"/>
    <w:rsid w:val="00BE4F3D"/>
    <w:rsid w:val="00C1466D"/>
    <w:rsid w:val="00C17E24"/>
    <w:rsid w:val="00CD1FA1"/>
    <w:rsid w:val="00CE3795"/>
    <w:rsid w:val="00DC5479"/>
    <w:rsid w:val="00DE72B9"/>
    <w:rsid w:val="00E6577E"/>
    <w:rsid w:val="00EE2FD5"/>
    <w:rsid w:val="00F17186"/>
    <w:rsid w:val="00F76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42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42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2267085">
      <w:bodyDiv w:val="1"/>
      <w:marLeft w:val="0"/>
      <w:marRight w:val="0"/>
      <w:marTop w:val="0"/>
      <w:marBottom w:val="0"/>
      <w:divBdr>
        <w:top w:val="none" w:sz="0" w:space="0" w:color="auto"/>
        <w:left w:val="none" w:sz="0" w:space="0" w:color="auto"/>
        <w:bottom w:val="none" w:sz="0" w:space="0" w:color="auto"/>
        <w:right w:val="none" w:sz="0" w:space="0" w:color="auto"/>
      </w:divBdr>
      <w:divsChild>
        <w:div w:id="922646179">
          <w:marLeft w:val="0"/>
          <w:marRight w:val="0"/>
          <w:marTop w:val="0"/>
          <w:marBottom w:val="0"/>
          <w:divBdr>
            <w:top w:val="none" w:sz="0" w:space="0" w:color="auto"/>
            <w:left w:val="none" w:sz="0" w:space="0" w:color="auto"/>
            <w:bottom w:val="none" w:sz="0" w:space="0" w:color="auto"/>
            <w:right w:val="none" w:sz="0" w:space="0" w:color="auto"/>
          </w:divBdr>
        </w:div>
        <w:div w:id="65080006">
          <w:marLeft w:val="0"/>
          <w:marRight w:val="0"/>
          <w:marTop w:val="0"/>
          <w:marBottom w:val="0"/>
          <w:divBdr>
            <w:top w:val="none" w:sz="0" w:space="0" w:color="auto"/>
            <w:left w:val="none" w:sz="0" w:space="0" w:color="auto"/>
            <w:bottom w:val="none" w:sz="0" w:space="0" w:color="auto"/>
            <w:right w:val="none" w:sz="0" w:space="0" w:color="auto"/>
          </w:divBdr>
        </w:div>
        <w:div w:id="1509439051">
          <w:marLeft w:val="0"/>
          <w:marRight w:val="0"/>
          <w:marTop w:val="0"/>
          <w:marBottom w:val="0"/>
          <w:divBdr>
            <w:top w:val="none" w:sz="0" w:space="0" w:color="auto"/>
            <w:left w:val="none" w:sz="0" w:space="0" w:color="auto"/>
            <w:bottom w:val="none" w:sz="0" w:space="0" w:color="auto"/>
            <w:right w:val="none" w:sz="0" w:space="0" w:color="auto"/>
          </w:divBdr>
        </w:div>
        <w:div w:id="1805386707">
          <w:marLeft w:val="0"/>
          <w:marRight w:val="0"/>
          <w:marTop w:val="0"/>
          <w:marBottom w:val="0"/>
          <w:divBdr>
            <w:top w:val="none" w:sz="0" w:space="0" w:color="auto"/>
            <w:left w:val="none" w:sz="0" w:space="0" w:color="auto"/>
            <w:bottom w:val="none" w:sz="0" w:space="0" w:color="auto"/>
            <w:right w:val="none" w:sz="0" w:space="0" w:color="auto"/>
          </w:divBdr>
        </w:div>
        <w:div w:id="84675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2015-05-18T19:59:00Z</dcterms:created>
  <dcterms:modified xsi:type="dcterms:W3CDTF">2015-05-18T19:59:00Z</dcterms:modified>
</cp:coreProperties>
</file>